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CYBER SECURITY AWARENESS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Session 3 · Spotting AI Deception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AI has made scams more convincing and added fake voices, video, and images. The defence has not changed: slow down and check the source.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new rules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Good spelling no longer means safe. </w:t>
      </w:r>
      <w:r>
        <w:rPr>
          <w:rFonts w:ascii="Calibri" w:hAnsi="Calibri"/>
          <w:color w:val="1A1A1A"/>
          <w:sz w:val="21"/>
        </w:rPr>
        <w:t>AI writes flawless English, so typos are no longer the giveaway.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A familiar voice can be faked. </w:t>
      </w:r>
      <w:r>
        <w:rPr>
          <w:rFonts w:ascii="Calibri" w:hAnsi="Calibri"/>
          <w:color w:val="1A1A1A"/>
          <w:sz w:val="21"/>
        </w:rPr>
        <w:t>An urgent call in a loved one's or manager's voice can be a clone; hang up and call back on a number you already have.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Agree a verification word. </w:t>
      </w:r>
      <w:r>
        <w:rPr>
          <w:rFonts w:ascii="Calibri" w:hAnsi="Calibri"/>
          <w:color w:val="1A1A1A"/>
          <w:sz w:val="21"/>
        </w:rPr>
        <w:t>A word or question only the real person knows beats a cloned voice, at home and at work.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Before you believe it, or share it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80"/>
            </w:pPr>
            <w:r>
              <w:rPr>
                <w:rFonts w:ascii="Georgia" w:hAnsi="Georgia"/>
                <w:b/>
                <w:color w:val="162A30"/>
                <w:sz w:val="23"/>
              </w:rPr>
              <w:t>A quick truth check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 w:val="0"/>
                <w:color w:val="128A8A"/>
                <w:sz w:val="20"/>
              </w:rPr>
              <w:t xml:space="preserve">•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Pause before you share. </w:t>
            </w:r>
            <w:r>
              <w:rPr>
                <w:rFonts w:ascii="Calibri" w:hAnsi="Calibri"/>
                <w:color w:val="1A1A1A"/>
                <w:sz w:val="20"/>
              </w:rPr>
              <w:t>Strong feelings are the point; that is when to slow down.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 w:val="0"/>
                <w:color w:val="128A8A"/>
                <w:sz w:val="20"/>
              </w:rPr>
              <w:t xml:space="preserve">•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Go to the source. </w:t>
            </w:r>
            <w:r>
              <w:rPr>
                <w:rFonts w:ascii="Calibri" w:hAnsi="Calibri"/>
                <w:color w:val="1A1A1A"/>
                <w:sz w:val="20"/>
              </w:rPr>
              <w:t>For NT weather and emergencies: the Bureau of Meteorology (bom.gov.au), the NT Government emergency and SecureNT pages, and ABC Emergency. Not a random channel.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 w:val="0"/>
                <w:color w:val="128A8A"/>
                <w:sz w:val="20"/>
              </w:rPr>
              <w:t xml:space="preserve">•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Check the place and the date. </w:t>
            </w:r>
            <w:r>
              <w:rPr>
                <w:rFonts w:ascii="Calibri" w:hAnsi="Calibri"/>
                <w:color w:val="1A1A1A"/>
                <w:sz w:val="20"/>
              </w:rPr>
              <w:t>Dramatic disaster footage is often from another country or another year. Ask: does this even look like here, now?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 w:val="0"/>
                <w:color w:val="128A8A"/>
                <w:sz w:val="20"/>
              </w:rPr>
              <w:t xml:space="preserve">•  </w:t>
            </w:r>
            <w:r>
              <w:rPr>
                <w:rFonts w:ascii="Calibri" w:hAnsi="Calibri"/>
                <w:b/>
                <w:color w:val="1A1A1A"/>
                <w:sz w:val="20"/>
              </w:rPr>
              <w:t xml:space="preserve">Be extra careful right after a disaster. </w:t>
            </w:r>
            <w:r>
              <w:rPr>
                <w:rFonts w:ascii="Calibri" w:hAnsi="Calibri"/>
                <w:color w:val="1A1A1A"/>
                <w:sz w:val="20"/>
              </w:rPr>
              <w:t>That is when fake and exaggerated imagery spreads fastest.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BF1DA"/>
            <w:tcBorders>
              <w:left w:val="single" w:sz="18" w:space="0" w:color="C9911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Never paste this into a public AI tool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Personal or sensitive information, anything confidential about Council business, or any password. The simple test: if you would not put it on a public noticeboard, do not put it into a chatbot. For work, use only the tools your workplace has approved.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Protect your own identity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Tighten your social media privacy so your face and voice are not public to everyone.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Think before posting long clips of your, or your children's, voices.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Be wary of apps and quizzes that ask for your photo, voice, or personal details.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Agree a verification word with family so a cloned voice cannot fool them.</w:t>
      </w: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Cyber Security Awareness   ·   Session 3 of 4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